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63" w:rsidRDefault="00B93A6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tabs>
          <w:tab w:val="right" w:pos="9922"/>
        </w:tabs>
        <w:rPr>
          <w:rFonts w:ascii="Times New Roman" w:hAnsi="Times New Roman" w:cs="Times New Roman"/>
        </w:rPr>
      </w:pPr>
    </w:p>
    <w:p w:rsidR="00B93A63" w:rsidRDefault="00B93A6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right"/>
        <w:rPr>
          <w:rFonts w:ascii="Times New Roman" w:hAnsi="Times New Roman" w:cs="Times New Roman"/>
        </w:rPr>
      </w:pPr>
    </w:p>
    <w:p w:rsidR="00B93A63" w:rsidRDefault="00B93A6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right"/>
        <w:rPr>
          <w:rFonts w:ascii="Times New Roman" w:hAnsi="Times New Roman" w:cs="Times New Roman"/>
        </w:rPr>
      </w:pPr>
    </w:p>
    <w:p w:rsidR="00B93A63" w:rsidRDefault="00B93A6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right"/>
        <w:rPr>
          <w:rFonts w:ascii="Times New Roman" w:hAnsi="Times New Roman" w:cs="Times New Roman"/>
        </w:rPr>
      </w:pPr>
    </w:p>
    <w:p w:rsidR="00B93A63" w:rsidRDefault="008C29F5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814955" cy="1900555"/>
            <wp:effectExtent l="0" t="0" r="0" b="0"/>
            <wp:docPr id="1" name="Рисунок 102" descr="Перейти на Главн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2" descr="Перейти на Главну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A63" w:rsidRDefault="00B93A6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B93A63" w:rsidRDefault="00B93A6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B93A63" w:rsidRDefault="008C29F5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2060"/>
          <w:sz w:val="52"/>
          <w:szCs w:val="52"/>
        </w:rPr>
        <w:t xml:space="preserve">ГЛАВА 16 </w:t>
      </w:r>
    </w:p>
    <w:p w:rsidR="00B93A63" w:rsidRDefault="008C29F5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 xml:space="preserve">Реестр мероприятий </w:t>
      </w:r>
    </w:p>
    <w:p w:rsidR="00B93A63" w:rsidRDefault="008C29F5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206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схемы теплоснабжения</w:t>
      </w:r>
    </w:p>
    <w:p w:rsidR="00B93A63" w:rsidRDefault="008C29F5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2060"/>
          <w:sz w:val="56"/>
          <w:szCs w:val="56"/>
        </w:rPr>
        <w:t>Локомотивного городского округа</w:t>
      </w:r>
    </w:p>
    <w:p w:rsidR="00B93A63" w:rsidRDefault="00B93A6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B93A63" w:rsidRDefault="00B93A6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B93A63" w:rsidRDefault="00B93A6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B93A63" w:rsidRDefault="00B93A6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B93A63" w:rsidRDefault="00B93A6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B93A63" w:rsidRDefault="0017063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2022</w:t>
      </w:r>
      <w:r w:rsidR="008C29F5">
        <w:rPr>
          <w:rFonts w:ascii="Times New Roman" w:hAnsi="Times New Roman" w:cs="Times New Roman"/>
          <w:b/>
          <w:bCs/>
          <w:color w:val="C00000"/>
        </w:rPr>
        <w:t xml:space="preserve"> год</w:t>
      </w:r>
    </w:p>
    <w:p w:rsidR="00B93A63" w:rsidRDefault="00B93A6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B93A63" w:rsidRDefault="00B93A63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</w:p>
    <w:p w:rsidR="00B93A63" w:rsidRDefault="008C29F5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СОДЕРЖАНИЕ</w:t>
      </w: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  <w:color w:val="C00000"/>
        </w:rPr>
      </w:pPr>
    </w:p>
    <w:p w:rsidR="00B93A63" w:rsidRDefault="008C29F5">
      <w:pPr>
        <w:pStyle w:val="TOC1"/>
      </w:pPr>
      <w:r>
        <w:rPr>
          <w:rStyle w:val="-"/>
          <w:rFonts w:ascii="Times New Roman" w:hAnsi="Times New Roman" w:cs="Times New Roman"/>
          <w:color w:val="0F243E" w:themeColor="text2" w:themeShade="80"/>
          <w:sz w:val="24"/>
          <w:u w:val="none"/>
        </w:rPr>
        <w:tab/>
      </w:r>
      <w:hyperlink r:id="rId8" w:anchor="_Toc16600684" w:history="1">
        <w:r>
          <w:rPr>
            <w:rStyle w:val="-"/>
            <w:rFonts w:ascii="Times New Roman" w:hAnsi="Times New Roman" w:cs="Times New Roman"/>
            <w:color w:val="0F243E" w:themeColor="text2" w:themeShade="80"/>
            <w:sz w:val="24"/>
            <w:u w:val="none"/>
          </w:rPr>
          <w:t>1.</w:t>
        </w:r>
      </w:hyperlink>
      <w:r>
        <w:rPr>
          <w:rStyle w:val="-"/>
          <w:rFonts w:ascii="Times New Roman" w:hAnsi="Times New Roman" w:cs="Times New Roman"/>
          <w:color w:val="0F243E" w:themeColor="text2" w:themeShade="80"/>
          <w:sz w:val="24"/>
          <w:u w:val="none"/>
        </w:rPr>
        <w:t>Перечень мероприятий по строительству, реконструкции, техническому перевооружению и (или) модернизации источников тепловой энергии</w:t>
      </w:r>
      <w:r>
        <w:rPr>
          <w:rStyle w:val="-"/>
          <w:vanish/>
          <w:color w:val="auto"/>
          <w:u w:val="none"/>
        </w:rPr>
        <w:tab/>
      </w:r>
      <w:r w:rsidR="00586251">
        <w:rPr>
          <w:rStyle w:val="-"/>
          <w:vanish/>
          <w:u w:val="none"/>
        </w:rPr>
        <w:fldChar w:fldCharType="begin"/>
      </w:r>
      <w:r>
        <w:rPr>
          <w:rStyle w:val="-"/>
          <w:vanish/>
          <w:u w:val="none"/>
        </w:rPr>
        <w:instrText>PAGEREF _Toc16600684 \h</w:instrText>
      </w:r>
      <w:r w:rsidR="00586251">
        <w:rPr>
          <w:rStyle w:val="-"/>
          <w:vanish/>
          <w:u w:val="none"/>
        </w:rPr>
      </w:r>
      <w:r w:rsidR="00586251">
        <w:rPr>
          <w:rStyle w:val="-"/>
          <w:vanish/>
          <w:u w:val="none"/>
        </w:rPr>
        <w:fldChar w:fldCharType="separate"/>
      </w:r>
      <w:r>
        <w:rPr>
          <w:rStyle w:val="-"/>
          <w:vanish/>
          <w:u w:val="none"/>
        </w:rPr>
        <w:t>3</w:t>
      </w:r>
      <w:r w:rsidR="00586251">
        <w:rPr>
          <w:rStyle w:val="-"/>
          <w:vanish/>
          <w:u w:val="none"/>
        </w:rPr>
        <w:fldChar w:fldCharType="end"/>
      </w:r>
    </w:p>
    <w:p w:rsidR="00B93A63" w:rsidRDefault="008C29F5">
      <w:pPr>
        <w:pStyle w:val="TOC1"/>
      </w:pPr>
      <w:r>
        <w:rPr>
          <w:rStyle w:val="-"/>
          <w:rFonts w:ascii="Times New Roman" w:hAnsi="Times New Roman" w:cs="Times New Roman"/>
          <w:color w:val="0F243E" w:themeColor="text2" w:themeShade="80"/>
          <w:sz w:val="24"/>
          <w:u w:val="none"/>
        </w:rPr>
        <w:tab/>
      </w:r>
      <w:hyperlink r:id="rId9" w:anchor="_Toc16600685" w:history="1">
        <w:r>
          <w:rPr>
            <w:rStyle w:val="-"/>
            <w:rFonts w:ascii="Times New Roman" w:hAnsi="Times New Roman" w:cs="Times New Roman"/>
            <w:color w:val="0F243E" w:themeColor="text2" w:themeShade="80"/>
            <w:sz w:val="24"/>
            <w:u w:val="none"/>
          </w:rPr>
          <w:t>2.</w:t>
        </w:r>
      </w:hyperlink>
      <w:r>
        <w:rPr>
          <w:rStyle w:val="-"/>
          <w:rFonts w:ascii="Times New Roman" w:hAnsi="Times New Roman" w:cs="Times New Roman"/>
          <w:color w:val="0F243E" w:themeColor="text2" w:themeShade="80"/>
          <w:sz w:val="24"/>
          <w:u w:val="none"/>
        </w:rPr>
        <w:t>Перечень мероприятий по строительству, реконструкции, техническому перевооружению и (или) модернизации тепловых сетей и сооружений на них</w:t>
      </w:r>
      <w:r>
        <w:rPr>
          <w:rStyle w:val="-"/>
          <w:vanish/>
          <w:color w:val="auto"/>
          <w:u w:val="none"/>
        </w:rPr>
        <w:tab/>
        <w:t>5</w:t>
      </w: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pacing w:after="0"/>
        <w:jc w:val="center"/>
        <w:rPr>
          <w:rFonts w:ascii="Times New Roman" w:hAnsi="Times New Roman" w:cs="Times New Roman"/>
          <w:b/>
        </w:rPr>
      </w:pPr>
    </w:p>
    <w:p w:rsidR="00B93A63" w:rsidRDefault="00B9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AF"/>
          <w:sz w:val="24"/>
          <w:szCs w:val="24"/>
          <w:lang w:eastAsia="ru-RU"/>
        </w:rPr>
      </w:pPr>
    </w:p>
    <w:p w:rsidR="00B93A63" w:rsidRDefault="00B9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AF"/>
          <w:sz w:val="24"/>
          <w:szCs w:val="24"/>
          <w:lang w:eastAsia="ru-RU"/>
        </w:rPr>
      </w:pPr>
    </w:p>
    <w:p w:rsidR="00B93A63" w:rsidRDefault="008C29F5">
      <w:pPr>
        <w:jc w:val="both"/>
      </w:pPr>
      <w:bookmarkStart w:id="1" w:name="_Toc16600684"/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>16.1.Перечень мероприятий по строительству, реконструкции, техническому перевооружению и (или) модернизации источников тепловой энергии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3A63" w:rsidRDefault="00B93A63">
      <w:pPr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93A63" w:rsidRDefault="008C29F5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Реестр проектов нового строительства, реконструкции и технического перевооружения источников тепловой энергии (мощности), включенных в Схему теплоснабжения в ценах на год реализации, без НДС, представлен в таблице 1.</w:t>
      </w:r>
    </w:p>
    <w:p w:rsidR="00B93A63" w:rsidRDefault="008C29F5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Данные предложения систематизированы в девять групп по виду предлагаемых работ. Все проекты имеют индекс вида: ЭИ-1x.yу, где:</w:t>
      </w:r>
    </w:p>
    <w:p w:rsidR="00B93A63" w:rsidRDefault="008C29F5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1х – номер группы проекта: </w:t>
      </w:r>
    </w:p>
    <w:p w:rsidR="00B93A63" w:rsidRDefault="008C29F5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1)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Группа проектов 11 - новое строительство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нагрузок;</w:t>
      </w:r>
    </w:p>
    <w:p w:rsidR="00B93A63" w:rsidRDefault="008C29F5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2)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 Группа проектов 12 - реконструкция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нагрузок;</w:t>
      </w:r>
    </w:p>
    <w:p w:rsidR="00B93A63" w:rsidRDefault="008C29F5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3)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Группа проектов 13 - реконструкция действующих источников тепловой энергии с комбинированной выработкой тепловой и электрической энергии для повышения эффективности работы;</w:t>
      </w:r>
    </w:p>
    <w:p w:rsidR="00B93A63" w:rsidRDefault="008C29F5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4)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 Группа проектов 14 - реконструкция действующих источников тепловой энергии с комбинированной выработкой тепловой и электрической энергии в связи с физическим износом оборудования;</w:t>
      </w:r>
    </w:p>
    <w:p w:rsidR="00B93A63" w:rsidRDefault="008C29F5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5)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 Группа проектов 15 – строительство новых и реконструкция действующих котельных для обеспечения перспективных приростов тепловых нагрузок;</w:t>
      </w:r>
    </w:p>
    <w:p w:rsidR="00B93A63" w:rsidRDefault="008C29F5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6)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 Группа проектов 16 - реконструкция действующих котельных для повышения эффективности работы;</w:t>
      </w:r>
    </w:p>
    <w:p w:rsidR="00B93A63" w:rsidRDefault="008C29F5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7)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Группа проектов 17 - реконструкция действующих котельных в связи с физическим износом оборудования;</w:t>
      </w:r>
    </w:p>
    <w:p w:rsidR="00B93A63" w:rsidRDefault="008C29F5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8)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 Группа проектов 18 - новое строительство для обеспечения существующих потребителей;</w:t>
      </w:r>
    </w:p>
    <w:p w:rsidR="00B93A63" w:rsidRDefault="008C29F5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9)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Группа проектов 19 - реконструкция котельных для выработки тепловой и электрической энергии в комбинированном цикле.</w:t>
      </w:r>
    </w:p>
    <w:p w:rsidR="00B93A63" w:rsidRDefault="008C29F5">
      <w:pPr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  <w:lang w:eastAsia="ru-RU"/>
        </w:rPr>
        <w:sectPr w:rsidR="00B93A63">
          <w:headerReference w:type="default" r:id="rId10"/>
          <w:pgSz w:w="11906" w:h="16838"/>
          <w:pgMar w:top="1134" w:right="567" w:bottom="567" w:left="1418" w:header="284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yy  –  номер зоны деятельности ЕТО, к которой относится реализуемый проект. Номер зоны деятельности ЕТО определяется на основе Главы 15 «Реестр единых теплоснабжающих организаций».</w:t>
      </w:r>
    </w:p>
    <w:p w:rsidR="00B93A63" w:rsidRDefault="008C29F5">
      <w:pPr>
        <w:rPr>
          <w:rFonts w:ascii="Times New Roman" w:hAnsi="Times New Roman" w:cs="Times New Roman"/>
          <w:b/>
          <w:i/>
        </w:rPr>
      </w:pPr>
      <w:bookmarkStart w:id="2" w:name="_Toc377994311"/>
      <w:bookmarkStart w:id="3" w:name="_Toc466930482"/>
      <w:r>
        <w:rPr>
          <w:rFonts w:ascii="Times New Roman" w:hAnsi="Times New Roman" w:cs="Times New Roman"/>
          <w:b/>
          <w:i/>
        </w:rPr>
        <w:lastRenderedPageBreak/>
        <w:t>Таблица 1</w:t>
      </w:r>
      <w:bookmarkEnd w:id="2"/>
      <w:r>
        <w:rPr>
          <w:rFonts w:ascii="Times New Roman" w:hAnsi="Times New Roman" w:cs="Times New Roman"/>
          <w:b/>
          <w:i/>
        </w:rPr>
        <w:t>. Реестр проектов нового строительства, реконструкции и технического перевооружения источников тепловой энергии (мощности)</w:t>
      </w:r>
      <w:bookmarkEnd w:id="3"/>
      <w:r>
        <w:rPr>
          <w:rFonts w:ascii="Times New Roman" w:hAnsi="Times New Roman" w:cs="Times New Roman"/>
          <w:b/>
          <w:i/>
        </w:rPr>
        <w:t>, в ценах на год реализации, без учета НДС</w:t>
      </w:r>
    </w:p>
    <w:p w:rsidR="00B93A63" w:rsidRDefault="00B93A63">
      <w:pPr>
        <w:rPr>
          <w:rFonts w:ascii="Times New Roman" w:hAnsi="Times New Roman" w:cs="Times New Roman"/>
        </w:rPr>
      </w:pPr>
    </w:p>
    <w:tbl>
      <w:tblPr>
        <w:tblW w:w="21406" w:type="dxa"/>
        <w:tblLook w:val="04A0"/>
      </w:tblPr>
      <w:tblGrid>
        <w:gridCol w:w="1553"/>
        <w:gridCol w:w="6013"/>
        <w:gridCol w:w="4428"/>
        <w:gridCol w:w="965"/>
        <w:gridCol w:w="1416"/>
        <w:gridCol w:w="656"/>
        <w:gridCol w:w="766"/>
        <w:gridCol w:w="656"/>
        <w:gridCol w:w="656"/>
        <w:gridCol w:w="656"/>
        <w:gridCol w:w="656"/>
        <w:gridCol w:w="656"/>
        <w:gridCol w:w="656"/>
        <w:gridCol w:w="656"/>
        <w:gridCol w:w="1017"/>
      </w:tblGrid>
      <w:tr w:rsidR="00B93A63">
        <w:trPr>
          <w:trHeight w:val="20"/>
          <w:tblHeader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Шифр проекта</w:t>
            </w:r>
          </w:p>
        </w:tc>
        <w:tc>
          <w:tcPr>
            <w:tcW w:w="6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 проекта</w:t>
            </w:r>
          </w:p>
        </w:tc>
        <w:tc>
          <w:tcPr>
            <w:tcW w:w="4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инвестиций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Завершение</w:t>
            </w:r>
          </w:p>
        </w:tc>
        <w:tc>
          <w:tcPr>
            <w:tcW w:w="7005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финансирования (без НДС), тыс. руб.</w:t>
            </w:r>
          </w:p>
        </w:tc>
      </w:tr>
      <w:tr w:rsidR="00B93A63">
        <w:trPr>
          <w:trHeight w:val="20"/>
          <w:tblHeader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B93A63">
        <w:trPr>
          <w:trHeight w:val="20"/>
        </w:trPr>
        <w:tc>
          <w:tcPr>
            <w:tcW w:w="214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№11 "Новое строительство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нагрузок"</w:t>
            </w:r>
          </w:p>
        </w:tc>
      </w:tr>
      <w:tr w:rsidR="00B93A63">
        <w:trPr>
          <w:trHeight w:val="20"/>
        </w:trPr>
        <w:tc>
          <w:tcPr>
            <w:tcW w:w="214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Проекты данной группы не предусмотрены</w:t>
            </w:r>
          </w:p>
        </w:tc>
      </w:tr>
      <w:tr w:rsidR="00B93A63">
        <w:trPr>
          <w:trHeight w:val="20"/>
        </w:trPr>
        <w:tc>
          <w:tcPr>
            <w:tcW w:w="214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№12 "Реконструкция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нагрузок"</w:t>
            </w:r>
          </w:p>
        </w:tc>
      </w:tr>
      <w:tr w:rsidR="00B93A63">
        <w:trPr>
          <w:trHeight w:val="20"/>
        </w:trPr>
        <w:tc>
          <w:tcPr>
            <w:tcW w:w="214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Проекты данной группы не предусмотрены</w:t>
            </w:r>
          </w:p>
        </w:tc>
      </w:tr>
      <w:tr w:rsidR="00B93A63">
        <w:trPr>
          <w:trHeight w:val="20"/>
        </w:trPr>
        <w:tc>
          <w:tcPr>
            <w:tcW w:w="214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№13 "Реконструкция действующих источников тепловой энергии с комбинированной выработкой тепловой и электрической энергии для повышения эффективности работы"</w:t>
            </w:r>
          </w:p>
        </w:tc>
      </w:tr>
      <w:tr w:rsidR="00B93A63">
        <w:trPr>
          <w:trHeight w:val="20"/>
        </w:trPr>
        <w:tc>
          <w:tcPr>
            <w:tcW w:w="214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Проекты данной группы не предусмотрены</w:t>
            </w:r>
          </w:p>
        </w:tc>
      </w:tr>
      <w:tr w:rsidR="00B93A63">
        <w:trPr>
          <w:trHeight w:val="20"/>
        </w:trPr>
        <w:tc>
          <w:tcPr>
            <w:tcW w:w="214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№14 "Реконструкция действующих источников тепловой энергии с комбинированной выработкой тепловой и электрической энергии в связи с физическим износом оборудования"</w:t>
            </w:r>
          </w:p>
        </w:tc>
      </w:tr>
      <w:tr w:rsidR="00B93A63">
        <w:trPr>
          <w:trHeight w:val="20"/>
        </w:trPr>
        <w:tc>
          <w:tcPr>
            <w:tcW w:w="214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Проекты данной группы не предусмотрены</w:t>
            </w:r>
          </w:p>
        </w:tc>
      </w:tr>
      <w:tr w:rsidR="00B93A63">
        <w:trPr>
          <w:trHeight w:val="20"/>
        </w:trPr>
        <w:tc>
          <w:tcPr>
            <w:tcW w:w="214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№15 "Строительство новых и реконструкция действующих котельных для обеспечения перспективных приростов тепловых нагрузок"</w:t>
            </w:r>
          </w:p>
        </w:tc>
      </w:tr>
      <w:tr w:rsidR="00B93A63">
        <w:trPr>
          <w:trHeight w:val="20"/>
        </w:trPr>
        <w:tc>
          <w:tcPr>
            <w:tcW w:w="214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Проекты данной группы не предусмотрены</w:t>
            </w:r>
          </w:p>
        </w:tc>
      </w:tr>
      <w:tr w:rsidR="00B93A63">
        <w:trPr>
          <w:trHeight w:val="20"/>
        </w:trPr>
        <w:tc>
          <w:tcPr>
            <w:tcW w:w="214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№16 "Реконструкция действующих котельных для повышения эффективности работы"</w:t>
            </w:r>
          </w:p>
        </w:tc>
      </w:tr>
      <w:tr w:rsidR="00B93A63">
        <w:trPr>
          <w:trHeight w:val="20"/>
        </w:trPr>
        <w:tc>
          <w:tcPr>
            <w:tcW w:w="214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Проекты данной группы не предусмотрены</w:t>
            </w:r>
          </w:p>
        </w:tc>
      </w:tr>
      <w:tr w:rsidR="00B93A63">
        <w:trPr>
          <w:trHeight w:val="20"/>
        </w:trPr>
        <w:tc>
          <w:tcPr>
            <w:tcW w:w="214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№17 "Реконструкция действующих котельных в связи с физическим износом оборудования"</w:t>
            </w:r>
          </w:p>
        </w:tc>
      </w:tr>
      <w:tr w:rsidR="00B93A63">
        <w:trPr>
          <w:trHeight w:val="20"/>
        </w:trPr>
        <w:tc>
          <w:tcPr>
            <w:tcW w:w="214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Проекты данной группы не предусмотрены</w:t>
            </w:r>
          </w:p>
        </w:tc>
      </w:tr>
      <w:tr w:rsidR="00B93A63">
        <w:trPr>
          <w:trHeight w:val="20"/>
        </w:trPr>
        <w:tc>
          <w:tcPr>
            <w:tcW w:w="214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№18 "Новое строительство для обеспечения существующих потребителей"</w:t>
            </w:r>
          </w:p>
        </w:tc>
      </w:tr>
      <w:tr w:rsidR="00B93A63">
        <w:trPr>
          <w:trHeight w:val="20"/>
        </w:trPr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ЭИ-18.001</w:t>
            </w:r>
          </w:p>
        </w:tc>
        <w:tc>
          <w:tcPr>
            <w:tcW w:w="6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котельной «Центральная»сустановкой дополнительного водогрейного котла теплопроизводительностью</w:t>
            </w:r>
            <w:r>
              <w:rPr>
                <w:sz w:val="24"/>
                <w:szCs w:val="24"/>
              </w:rPr>
              <w:t>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4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Амортизационные отчисления- 3443 тыс.руб</w:t>
            </w:r>
          </w:p>
          <w:p w:rsidR="00B93A63" w:rsidRDefault="008C29F5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Кредитные средства – 11 360 тыс.руб.</w:t>
            </w:r>
          </w:p>
        </w:tc>
        <w:tc>
          <w:tcPr>
            <w:tcW w:w="9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13440</w:t>
            </w:r>
          </w:p>
        </w:tc>
        <w:tc>
          <w:tcPr>
            <w:tcW w:w="6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14 803</w:t>
            </w:r>
          </w:p>
        </w:tc>
      </w:tr>
      <w:tr w:rsidR="00B93A63">
        <w:trPr>
          <w:trHeight w:val="20"/>
        </w:trPr>
        <w:tc>
          <w:tcPr>
            <w:tcW w:w="214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№19 "Реконструкция котельных для выработки тепловой и электрической энергии в комбинированном цикле"</w:t>
            </w:r>
          </w:p>
        </w:tc>
      </w:tr>
      <w:tr w:rsidR="00B93A63">
        <w:trPr>
          <w:trHeight w:val="20"/>
        </w:trPr>
        <w:tc>
          <w:tcPr>
            <w:tcW w:w="214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Проекты данной группы не предусмотрены</w:t>
            </w:r>
          </w:p>
        </w:tc>
      </w:tr>
    </w:tbl>
    <w:p w:rsidR="00B93A63" w:rsidRDefault="00B93A63">
      <w:pPr>
        <w:sectPr w:rsidR="00B93A63">
          <w:headerReference w:type="default" r:id="rId11"/>
          <w:pgSz w:w="23811" w:h="16838" w:orient="landscape"/>
          <w:pgMar w:top="341" w:right="567" w:bottom="567" w:left="567" w:header="284" w:footer="0" w:gutter="0"/>
          <w:cols w:space="720"/>
          <w:formProt w:val="0"/>
          <w:docGrid w:linePitch="100" w:charSpace="4096"/>
        </w:sectPr>
      </w:pPr>
    </w:p>
    <w:p w:rsidR="00B93A63" w:rsidRDefault="008C29F5">
      <w:pPr>
        <w:rPr>
          <w:rFonts w:ascii="Times New Roman" w:hAnsi="Times New Roman" w:cs="Times New Roman"/>
          <w:b/>
          <w:sz w:val="24"/>
          <w:szCs w:val="24"/>
        </w:rPr>
      </w:pPr>
      <w:bookmarkStart w:id="4" w:name="_Toc16600685"/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16.2. Перечень мероприятий по строительству,  реконструкции, техническому перево-оружению и (или) модернизации  тепловых сетей и сооружений на них</w:t>
      </w:r>
      <w:bookmarkEnd w:id="4"/>
    </w:p>
    <w:p w:rsidR="00B93A63" w:rsidRDefault="00B93A63">
      <w:pPr>
        <w:rPr>
          <w:rFonts w:ascii="Times New Roman" w:hAnsi="Times New Roman" w:cs="Times New Roman"/>
        </w:rPr>
      </w:pPr>
    </w:p>
    <w:p w:rsidR="00B93A63" w:rsidRDefault="008C29F5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Реестр проектов нового строительства и реконструкции тепловых сетей и сооружений на них, включенных в Схему теплоснабжения в ценах на год реализации, без НДС, представлен в таблице 2.</w:t>
      </w:r>
    </w:p>
    <w:p w:rsidR="00B93A63" w:rsidRDefault="008C29F5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Данные предложения систематизированы в восемь групп по виду предлагаемых работ. Все проекты имеют индекс вида: ТС-0x.yyy, где:</w:t>
      </w:r>
    </w:p>
    <w:p w:rsidR="00B93A63" w:rsidRDefault="008C29F5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0х – номер группы проекта: </w:t>
      </w:r>
    </w:p>
    <w:p w:rsidR="00B93A63" w:rsidRDefault="008C29F5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01 – Реконструкция и строительство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резервов),</w:t>
      </w:r>
    </w:p>
    <w:p w:rsidR="00B93A63" w:rsidRDefault="008C29F5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02 – Строительство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поселения;</w:t>
      </w:r>
    </w:p>
    <w:p w:rsidR="00B93A63" w:rsidRDefault="008C29F5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03 – Реконструкция тепловых сетей с увеличением диаметра трубопроводов для обеспечения перспективных приростов тепловой нагрузки</w:t>
      </w:r>
    </w:p>
    <w:p w:rsidR="00B93A63" w:rsidRDefault="008C29F5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04 - 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теплоснабжения</w:t>
      </w:r>
    </w:p>
    <w:p w:rsidR="00B93A63" w:rsidRDefault="008C29F5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05 - Строительство или реконструкция тепловых сетей для повышения эффективности функционирования системы теплоснабжения, в том числе за счёт перевода котельных в пиковый режим работы или ликвидации котельных</w:t>
      </w:r>
    </w:p>
    <w:p w:rsidR="00B93A63" w:rsidRDefault="008C29F5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06 – Реконструкция тепловых сетей, подлежащих замене в связи с исчерпанием эксплуатационного ресурса</w:t>
      </w:r>
    </w:p>
    <w:p w:rsidR="00B93A63" w:rsidRDefault="008C29F5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07 - Строительство или реконструкция насосных станций</w:t>
      </w:r>
    </w:p>
    <w:p w:rsidR="00B93A63" w:rsidRDefault="008C29F5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08 - Строительство и реконструкция тепловых сетей для обеспечения нормативной надежности</w:t>
      </w:r>
    </w:p>
    <w:p w:rsidR="00B93A63" w:rsidRDefault="008C29F5">
      <w:pPr>
        <w:spacing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  <w:sectPr w:rsidR="00B93A63">
          <w:headerReference w:type="default" r:id="rId12"/>
          <w:pgSz w:w="11906" w:h="16838"/>
          <w:pgMar w:top="1134" w:right="567" w:bottom="567" w:left="1418" w:header="284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yy  –  номер зоны деятельности ЕТО, к которой относится реализуемый проект. Номер зоны деятельности ЕТО определяется на основе Главы 15 «Реестр единых теплоснабжающих организаций»</w:t>
      </w:r>
    </w:p>
    <w:p w:rsidR="00B93A63" w:rsidRDefault="008C29F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Таблица 2.</w:t>
      </w:r>
      <w:r>
        <w:rPr>
          <w:rFonts w:ascii="Times New Roman" w:hAnsi="Times New Roman" w:cs="Times New Roman"/>
          <w:b/>
          <w:i/>
        </w:rPr>
        <w:tab/>
        <w:t xml:space="preserve">Реестр проектов нового строительства и реконструкции тепловых сетей и сооружений, без учета НДС </w:t>
      </w:r>
    </w:p>
    <w:tbl>
      <w:tblPr>
        <w:tblW w:w="22783" w:type="dxa"/>
        <w:tblInd w:w="-5" w:type="dxa"/>
        <w:tblLook w:val="04A0"/>
      </w:tblPr>
      <w:tblGrid>
        <w:gridCol w:w="1848"/>
        <w:gridCol w:w="9034"/>
        <w:gridCol w:w="3829"/>
        <w:gridCol w:w="768"/>
        <w:gridCol w:w="764"/>
        <w:gridCol w:w="865"/>
        <w:gridCol w:w="766"/>
        <w:gridCol w:w="863"/>
        <w:gridCol w:w="766"/>
        <w:gridCol w:w="763"/>
        <w:gridCol w:w="765"/>
        <w:gridCol w:w="764"/>
        <w:gridCol w:w="988"/>
      </w:tblGrid>
      <w:tr w:rsidR="00B93A63">
        <w:trPr>
          <w:trHeight w:val="20"/>
          <w:tblHeader/>
        </w:trPr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проекта</w:t>
            </w:r>
          </w:p>
        </w:tc>
        <w:tc>
          <w:tcPr>
            <w:tcW w:w="9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проекта</w:t>
            </w:r>
          </w:p>
        </w:tc>
        <w:tc>
          <w:tcPr>
            <w:tcW w:w="1190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тыс. руб</w:t>
            </w:r>
          </w:p>
        </w:tc>
      </w:tr>
      <w:tr w:rsidR="00B93A63">
        <w:trPr>
          <w:trHeight w:val="20"/>
          <w:tblHeader/>
        </w:trPr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инвестиций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B93A63">
        <w:trPr>
          <w:trHeight w:val="20"/>
        </w:trPr>
        <w:tc>
          <w:tcPr>
            <w:tcW w:w="22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№01 "Реконструкция и строительство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резервов)"</w:t>
            </w:r>
          </w:p>
        </w:tc>
      </w:tr>
      <w:tr w:rsidR="00B93A63">
        <w:trPr>
          <w:trHeight w:val="20"/>
        </w:trPr>
        <w:tc>
          <w:tcPr>
            <w:tcW w:w="22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Мероприятия не предусмотрены</w:t>
            </w:r>
          </w:p>
        </w:tc>
      </w:tr>
      <w:tr w:rsidR="00B93A63">
        <w:trPr>
          <w:trHeight w:val="20"/>
        </w:trPr>
        <w:tc>
          <w:tcPr>
            <w:tcW w:w="22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№02 "Строительство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поселения"</w:t>
            </w:r>
          </w:p>
        </w:tc>
      </w:tr>
      <w:tr w:rsidR="00B93A63">
        <w:trPr>
          <w:trHeight w:val="20"/>
        </w:trPr>
        <w:tc>
          <w:tcPr>
            <w:tcW w:w="22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Мероприятия не предусмотрены</w:t>
            </w:r>
          </w:p>
        </w:tc>
      </w:tr>
      <w:tr w:rsidR="00B93A63">
        <w:trPr>
          <w:trHeight w:val="20"/>
        </w:trPr>
        <w:tc>
          <w:tcPr>
            <w:tcW w:w="22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№03 "Реконструкция тепловых сетей с увеличением диаметра трубопроводов для обеспечения перспективных приростов тепловой нагрузки"</w:t>
            </w:r>
          </w:p>
        </w:tc>
      </w:tr>
      <w:tr w:rsidR="00B93A63">
        <w:trPr>
          <w:trHeight w:val="20"/>
        </w:trPr>
        <w:tc>
          <w:tcPr>
            <w:tcW w:w="22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Мероприятия не предусмотрены</w:t>
            </w:r>
          </w:p>
        </w:tc>
      </w:tr>
      <w:tr w:rsidR="00B93A63">
        <w:trPr>
          <w:trHeight w:val="20"/>
        </w:trPr>
        <w:tc>
          <w:tcPr>
            <w:tcW w:w="22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№04 "Строительство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надёжности "</w:t>
            </w:r>
          </w:p>
        </w:tc>
      </w:tr>
      <w:tr w:rsidR="00B93A63">
        <w:trPr>
          <w:trHeight w:val="20"/>
        </w:trPr>
        <w:tc>
          <w:tcPr>
            <w:tcW w:w="22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Мероприятия не предусмотрены</w:t>
            </w:r>
          </w:p>
        </w:tc>
      </w:tr>
      <w:tr w:rsidR="00B93A63">
        <w:trPr>
          <w:trHeight w:val="20"/>
        </w:trPr>
        <w:tc>
          <w:tcPr>
            <w:tcW w:w="22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№05 "Строительство или реконструкция тепловых сетей для повышения эффективности функционирования системы теплоснабжения, в том числе за счёт перевода котельных в пиковый режим работы или ликвидации котельных"</w:t>
            </w:r>
          </w:p>
        </w:tc>
      </w:tr>
      <w:tr w:rsidR="00B93A63">
        <w:trPr>
          <w:trHeight w:val="20"/>
        </w:trPr>
        <w:tc>
          <w:tcPr>
            <w:tcW w:w="22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Мероприятия не предусмотрены</w:t>
            </w:r>
          </w:p>
        </w:tc>
      </w:tr>
      <w:tr w:rsidR="00B93A63">
        <w:trPr>
          <w:trHeight w:val="20"/>
        </w:trPr>
        <w:tc>
          <w:tcPr>
            <w:tcW w:w="22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№06 "Реконструкция тепловых сетей, подлежащих замене в связи с исчерпанием эксплуатационного ресурса"</w:t>
            </w:r>
          </w:p>
        </w:tc>
      </w:tr>
      <w:tr w:rsidR="00B93A63">
        <w:trPr>
          <w:trHeight w:val="20"/>
        </w:trPr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ТС-06.001</w:t>
            </w:r>
          </w:p>
        </w:tc>
        <w:tc>
          <w:tcPr>
            <w:tcW w:w="9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A63" w:rsidRDefault="008C29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сетей ГВС от УВ48 до инфекционного корпуса больницы Карталинского городского округа, диаметром Ду65/40, протяженностью 203м, с применением изоляции из ППУ в покрытии из оцинкованной стали.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Кредитные средства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A63" w:rsidRDefault="00B93A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93A63" w:rsidRDefault="008C29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977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A63" w:rsidRDefault="00B93A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93A63" w:rsidRDefault="008C29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977</w:t>
            </w:r>
          </w:p>
        </w:tc>
      </w:tr>
      <w:tr w:rsidR="00B93A63">
        <w:trPr>
          <w:trHeight w:val="20"/>
        </w:trPr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ТС-06.001</w:t>
            </w:r>
          </w:p>
        </w:tc>
        <w:tc>
          <w:tcPr>
            <w:tcW w:w="9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A63" w:rsidRDefault="008C29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сетей ГВС от УВ4 до УВ31, с заменой диаметров Ду200/150 на  Ду150/125, протяженностью 343м, с применением изоляции из ППУ в покрытии из оцинкованной стали.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Кредитные средства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A63" w:rsidRDefault="00B93A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93A63" w:rsidRDefault="008C29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2625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A63" w:rsidRDefault="00B93A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93A63" w:rsidRDefault="008C29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2625</w:t>
            </w:r>
          </w:p>
        </w:tc>
      </w:tr>
      <w:tr w:rsidR="00B93A63">
        <w:trPr>
          <w:trHeight w:val="20"/>
        </w:trPr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ТС-06.001</w:t>
            </w:r>
          </w:p>
        </w:tc>
        <w:tc>
          <w:tcPr>
            <w:tcW w:w="9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A63" w:rsidRDefault="008C29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сетей ГВС от УВ31 до УВ46, с заменой диаметров Ду200/150 и Ду150/150 на Ду100/80, протяженностью 316м, с применением изоляции из ППУ в покрытии из оцинкованной стали.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Кредитные средства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A63" w:rsidRDefault="00B93A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93A63" w:rsidRDefault="008C29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1629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A63" w:rsidRDefault="00B93A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93A63" w:rsidRDefault="008C29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1629</w:t>
            </w:r>
          </w:p>
        </w:tc>
      </w:tr>
      <w:tr w:rsidR="00B93A63">
        <w:trPr>
          <w:trHeight w:val="20"/>
        </w:trPr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ТС-06.001</w:t>
            </w:r>
          </w:p>
        </w:tc>
        <w:tc>
          <w:tcPr>
            <w:tcW w:w="9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A63" w:rsidRDefault="008C29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сетей ГВС от УВ1 до УВ56, с заменой диаметра трубопровода Т3 Ду200 на Ду125, протяженностью 400м, с при-менением изоляции из ППУ в покрытии из оцинкованной стали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Кредитные средства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A63" w:rsidRDefault="00B93A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93A63" w:rsidRDefault="008C29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2570</w:t>
            </w:r>
          </w:p>
          <w:p w:rsidR="00B93A63" w:rsidRDefault="00B93A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A63" w:rsidRDefault="00B93A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93A63" w:rsidRDefault="008C29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2570</w:t>
            </w:r>
          </w:p>
          <w:p w:rsidR="00B93A63" w:rsidRDefault="00B93A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3A63">
        <w:trPr>
          <w:trHeight w:val="20"/>
        </w:trPr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ТС-06.001</w:t>
            </w:r>
          </w:p>
        </w:tc>
        <w:tc>
          <w:tcPr>
            <w:tcW w:w="9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A63" w:rsidRDefault="008C29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участка тепловой сети Ду300 от УВ4  до Т.А. протяженностью 20м, с применением изоляции из ППУ в покрытии из оцинкованной стали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Кредитные средства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A63" w:rsidRDefault="00B93A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93A63" w:rsidRDefault="008C29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A63" w:rsidRDefault="00B93A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93A63" w:rsidRDefault="008C29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</w:t>
            </w:r>
          </w:p>
        </w:tc>
      </w:tr>
      <w:tr w:rsidR="00B93A63">
        <w:trPr>
          <w:trHeight w:val="20"/>
        </w:trPr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ТС-06.001</w:t>
            </w:r>
          </w:p>
        </w:tc>
        <w:tc>
          <w:tcPr>
            <w:tcW w:w="9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A63" w:rsidRDefault="008C29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сетей ГВС от УВ2 до УВ4, с заменой диаметров Ду200/150 на Ду 150/125, протяженностью 152м, с применением изоляции из ППУ в покрытии из стеклопластика.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Кредитные средства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A63" w:rsidRDefault="00B93A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93A63" w:rsidRDefault="008C29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1163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A63" w:rsidRDefault="00B93A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93A63" w:rsidRDefault="008C29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1163</w:t>
            </w:r>
          </w:p>
        </w:tc>
      </w:tr>
      <w:tr w:rsidR="00B93A63">
        <w:trPr>
          <w:trHeight w:val="20"/>
        </w:trPr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ТС-06.001.</w:t>
            </w:r>
          </w:p>
        </w:tc>
        <w:tc>
          <w:tcPr>
            <w:tcW w:w="9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A63" w:rsidRDefault="008C29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тепловой сети от УВ4 до УВ5, с заменой диаметра Ду100 на Ду 125, протяженностью 42м, с применением изоляции из ППУ в покрытии из оцинкованной стали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Кредитные средства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A63" w:rsidRDefault="00B93A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93A63" w:rsidRDefault="008C29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A63" w:rsidRDefault="00B93A6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93A63" w:rsidRDefault="008C29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</w:t>
            </w:r>
          </w:p>
        </w:tc>
      </w:tr>
      <w:tr w:rsidR="00B93A63">
        <w:trPr>
          <w:trHeight w:val="20"/>
        </w:trPr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ТС-06.001.</w:t>
            </w:r>
          </w:p>
        </w:tc>
        <w:tc>
          <w:tcPr>
            <w:tcW w:w="9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A63" w:rsidRDefault="008C29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сетей ГВС от УВ1 до УВ2, с заменой диаметра трубопроводов  Ду350/200 на Ду150/125, протяженностью 408м, с применением изоляции из ППУ в покрытии из оцинкованной стали.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Кредитные средства</w:t>
            </w: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3122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3122</w:t>
            </w:r>
          </w:p>
        </w:tc>
      </w:tr>
      <w:tr w:rsidR="00B93A63">
        <w:trPr>
          <w:trHeight w:val="20"/>
        </w:trPr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3A63" w:rsidRDefault="008C29F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5231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2865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1433</w:t>
            </w: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3122</w:t>
            </w:r>
          </w:p>
        </w:tc>
        <w:tc>
          <w:tcPr>
            <w:tcW w:w="8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B93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12 651</w:t>
            </w:r>
          </w:p>
        </w:tc>
      </w:tr>
      <w:tr w:rsidR="00B93A63">
        <w:trPr>
          <w:trHeight w:val="20"/>
        </w:trPr>
        <w:tc>
          <w:tcPr>
            <w:tcW w:w="22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№07 "Строительство или реконструкция насосных станций и тепловых пунктов "</w:t>
            </w:r>
          </w:p>
        </w:tc>
      </w:tr>
      <w:tr w:rsidR="00B93A63">
        <w:trPr>
          <w:trHeight w:val="20"/>
        </w:trPr>
        <w:tc>
          <w:tcPr>
            <w:tcW w:w="22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Мероприятия не предусмотрены</w:t>
            </w:r>
          </w:p>
        </w:tc>
      </w:tr>
      <w:tr w:rsidR="00B93A63">
        <w:trPr>
          <w:trHeight w:val="20"/>
        </w:trPr>
        <w:tc>
          <w:tcPr>
            <w:tcW w:w="22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№08 "Строительство и реконструкция тепловых сетей для обеспечения нормативной надежности"</w:t>
            </w:r>
          </w:p>
        </w:tc>
      </w:tr>
      <w:tr w:rsidR="00B93A63">
        <w:trPr>
          <w:trHeight w:val="20"/>
        </w:trPr>
        <w:tc>
          <w:tcPr>
            <w:tcW w:w="227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A63" w:rsidRDefault="008C29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C00000"/>
              </w:rPr>
              <w:t>Мероприятия не предусмотрены</w:t>
            </w:r>
          </w:p>
        </w:tc>
      </w:tr>
    </w:tbl>
    <w:p w:rsidR="00B93A63" w:rsidRDefault="00B93A63">
      <w:pPr>
        <w:sectPr w:rsidR="00B93A63">
          <w:headerReference w:type="default" r:id="rId13"/>
          <w:pgSz w:w="23811" w:h="16838" w:orient="landscape"/>
          <w:pgMar w:top="851" w:right="567" w:bottom="567" w:left="567" w:header="284" w:footer="0" w:gutter="0"/>
          <w:cols w:space="720"/>
          <w:formProt w:val="0"/>
          <w:docGrid w:linePitch="100" w:charSpace="4096"/>
        </w:sectPr>
      </w:pPr>
    </w:p>
    <w:p w:rsidR="00B93A63" w:rsidRDefault="00B93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B93A63" w:rsidSect="00B93A63">
      <w:headerReference w:type="default" r:id="rId14"/>
      <w:footerReference w:type="default" r:id="rId15"/>
      <w:pgSz w:w="11906" w:h="16838"/>
      <w:pgMar w:top="851" w:right="851" w:bottom="851" w:left="1418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CC9" w:rsidRDefault="00CA7CC9" w:rsidP="00B93A63">
      <w:pPr>
        <w:spacing w:after="0" w:line="240" w:lineRule="auto"/>
      </w:pPr>
      <w:r>
        <w:separator/>
      </w:r>
    </w:p>
  </w:endnote>
  <w:endnote w:type="continuationSeparator" w:id="1">
    <w:p w:rsidR="00CA7CC9" w:rsidRDefault="00CA7CC9" w:rsidP="00B9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PS-Bold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63" w:rsidRDefault="00586251">
    <w:pPr>
      <w:pStyle w:val="Footer"/>
      <w:jc w:val="right"/>
    </w:pPr>
    <w:r>
      <w:fldChar w:fldCharType="begin"/>
    </w:r>
    <w:r w:rsidR="008C29F5">
      <w:instrText>PAGE</w:instrText>
    </w:r>
    <w:r>
      <w:fldChar w:fldCharType="separate"/>
    </w:r>
    <w:r w:rsidR="0017063C">
      <w:rPr>
        <w:noProof/>
      </w:rPr>
      <w:t>7</w:t>
    </w:r>
    <w:r>
      <w:fldChar w:fldCharType="end"/>
    </w:r>
  </w:p>
  <w:p w:rsidR="00B93A63" w:rsidRDefault="00B93A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CC9" w:rsidRDefault="00CA7CC9" w:rsidP="00B93A63">
      <w:pPr>
        <w:spacing w:after="0" w:line="240" w:lineRule="auto"/>
      </w:pPr>
      <w:r>
        <w:separator/>
      </w:r>
    </w:p>
  </w:footnote>
  <w:footnote w:type="continuationSeparator" w:id="1">
    <w:p w:rsidR="00CA7CC9" w:rsidRDefault="00CA7CC9" w:rsidP="00B9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63" w:rsidRDefault="00586251">
    <w:pPr>
      <w:pStyle w:val="Header"/>
      <w:pBdr>
        <w:bottom w:val="thickThinSmallGap" w:sz="24" w:space="1" w:color="622423"/>
      </w:pBdr>
      <w:jc w:val="center"/>
    </w:pPr>
    <w:sdt>
      <w:sdtPr>
        <w:alias w:val="Название"/>
        <w:id w:val="5934622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B1726">
          <w:t>Глава 16. Обосновывающие материалы к Схема теплоснабжения ЗАТО Локомотивный городской округ  Челябинской области на период до 2027 года</w:t>
        </w:r>
      </w:sdtContent>
    </w:sdt>
  </w:p>
  <w:p w:rsidR="00B93A63" w:rsidRDefault="00B93A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63" w:rsidRDefault="00586251">
    <w:pPr>
      <w:pStyle w:val="Header"/>
      <w:pBdr>
        <w:bottom w:val="thickThinSmallGap" w:sz="24" w:space="1" w:color="622423"/>
      </w:pBdr>
      <w:jc w:val="center"/>
    </w:pPr>
    <w:sdt>
      <w:sdtPr>
        <w:alias w:val="Название"/>
        <w:id w:val="593462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C29F5">
          <w:rPr>
            <w:rFonts w:asciiTheme="majorHAnsi" w:eastAsiaTheme="majorEastAsia" w:hAnsiTheme="majorHAnsi" w:cstheme="majorBidi"/>
            <w:sz w:val="14"/>
            <w:szCs w:val="14"/>
          </w:rPr>
          <w:t>Глава 16. Обосновывающие материалы к Схема теплоснабжения ЗАТО Локомотивный городской округ  Челябинской области на период до 2027 года</w:t>
        </w:r>
      </w:sdtContent>
    </w:sdt>
  </w:p>
  <w:p w:rsidR="00B93A63" w:rsidRDefault="00B93A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63" w:rsidRDefault="00586251">
    <w:pPr>
      <w:pStyle w:val="Header"/>
      <w:pBdr>
        <w:bottom w:val="thickThinSmallGap" w:sz="24" w:space="1" w:color="622423"/>
      </w:pBdr>
      <w:jc w:val="center"/>
    </w:pPr>
    <w:sdt>
      <w:sdtPr>
        <w:alias w:val="Название"/>
        <w:id w:val="593462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C29F5">
          <w:rPr>
            <w:rFonts w:asciiTheme="majorHAnsi" w:eastAsiaTheme="majorEastAsia" w:hAnsiTheme="majorHAnsi" w:cstheme="majorBidi"/>
            <w:sz w:val="14"/>
            <w:szCs w:val="14"/>
          </w:rPr>
          <w:t>Глава 16. Обосновывающие материалы к Схема теплоснабжения ЗАТО Локомотивный городской округ  Челябинской области на период до 2027 года</w:t>
        </w:r>
      </w:sdtContent>
    </w:sdt>
  </w:p>
  <w:p w:rsidR="00B93A63" w:rsidRDefault="00B93A6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63" w:rsidRDefault="00586251">
    <w:pPr>
      <w:pStyle w:val="Header"/>
      <w:pBdr>
        <w:bottom w:val="thickThinSmallGap" w:sz="24" w:space="1" w:color="622423"/>
      </w:pBdr>
      <w:jc w:val="center"/>
    </w:pPr>
    <w:sdt>
      <w:sdtPr>
        <w:alias w:val="Название"/>
        <w:id w:val="593462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C29F5">
          <w:rPr>
            <w:rFonts w:asciiTheme="majorHAnsi" w:eastAsiaTheme="majorEastAsia" w:hAnsiTheme="majorHAnsi" w:cstheme="majorBidi"/>
            <w:sz w:val="14"/>
            <w:szCs w:val="14"/>
          </w:rPr>
          <w:t>Глава 16. Обосновывающие материалы к Схема теплоснабжения ЗАТО Локомотивный городской округ  Челябинской области на период до 2027 года</w:t>
        </w:r>
      </w:sdtContent>
    </w:sdt>
  </w:p>
  <w:p w:rsidR="00B93A63" w:rsidRDefault="00B93A63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63" w:rsidRDefault="008C29F5">
    <w:pPr>
      <w:pStyle w:val="Header"/>
      <w:pBdr>
        <w:bottom w:val="thickThinSmallGap" w:sz="24" w:space="1" w:color="622423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14"/>
        <w:szCs w:val="14"/>
      </w:rPr>
      <w:t>Глава 16. Обосновывающие материалы к Схема теплоснабжения ЗАТО Локомотивный городской округ  Челябинской области на период до 2027 года</w:t>
    </w:r>
  </w:p>
  <w:p w:rsidR="00B93A63" w:rsidRDefault="00B93A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A63"/>
    <w:rsid w:val="0017063C"/>
    <w:rsid w:val="00586251"/>
    <w:rsid w:val="006B1726"/>
    <w:rsid w:val="008C29F5"/>
    <w:rsid w:val="00B93A63"/>
    <w:rsid w:val="00CA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2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611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E81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E81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nhideWhenUsed/>
    <w:qFormat/>
    <w:rsid w:val="00895D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8F2E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Заголовок 1 Знак"/>
    <w:basedOn w:val="a0"/>
    <w:link w:val="a3"/>
    <w:uiPriority w:val="9"/>
    <w:qFormat/>
    <w:rsid w:val="00611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E81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E812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qFormat/>
    <w:rsid w:val="00895D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Heading5"/>
    <w:uiPriority w:val="9"/>
    <w:qFormat/>
    <w:rsid w:val="008F2E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4">
    <w:name w:val="Абзац списка Знак"/>
    <w:basedOn w:val="a0"/>
    <w:uiPriority w:val="34"/>
    <w:qFormat/>
    <w:rsid w:val="00C063ED"/>
  </w:style>
  <w:style w:type="character" w:customStyle="1" w:styleId="a5">
    <w:name w:val="Текст выноски Знак"/>
    <w:basedOn w:val="a0"/>
    <w:uiPriority w:val="99"/>
    <w:qFormat/>
    <w:rsid w:val="00CC6D89"/>
    <w:rPr>
      <w:rFonts w:ascii="Tahoma" w:hAnsi="Tahoma" w:cs="Tahoma"/>
      <w:sz w:val="16"/>
      <w:szCs w:val="16"/>
    </w:rPr>
  </w:style>
  <w:style w:type="character" w:customStyle="1" w:styleId="S">
    <w:name w:val="S_Обычный Знак"/>
    <w:basedOn w:val="a0"/>
    <w:link w:val="S"/>
    <w:qFormat/>
    <w:rsid w:val="004B5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qFormat/>
    <w:rsid w:val="008F2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Друго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nsPlusNormal">
    <w:name w:val="ConsPlusNormal Знак"/>
    <w:link w:val="ConsPlusNormal"/>
    <w:qFormat/>
    <w:rsid w:val="00895D5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Маркер Знак"/>
    <w:basedOn w:val="a0"/>
    <w:qFormat/>
    <w:rsid w:val="00C063ED"/>
    <w:rPr>
      <w:rFonts w:ascii="Times New Roman" w:hAnsi="Times New Roman"/>
      <w:sz w:val="24"/>
    </w:rPr>
  </w:style>
  <w:style w:type="character" w:styleId="aa">
    <w:name w:val="Strong"/>
    <w:uiPriority w:val="22"/>
    <w:qFormat/>
    <w:rsid w:val="00E812B1"/>
    <w:rPr>
      <w:b/>
      <w:bCs/>
    </w:rPr>
  </w:style>
  <w:style w:type="character" w:customStyle="1" w:styleId="apple-converted-space">
    <w:name w:val="apple-converted-space"/>
    <w:basedOn w:val="a0"/>
    <w:qFormat/>
    <w:rsid w:val="00E812B1"/>
  </w:style>
  <w:style w:type="character" w:customStyle="1" w:styleId="fontstyle01">
    <w:name w:val="fontstyle01"/>
    <w:basedOn w:val="a0"/>
    <w:qFormat/>
    <w:rsid w:val="00E812B1"/>
    <w:rPr>
      <w:rFonts w:ascii="TimesNewRomanPSMT" w:hAnsi="TimesNewRomanPSM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qFormat/>
    <w:rsid w:val="00E812B1"/>
    <w:rPr>
      <w:rFonts w:ascii="TimesNewRomanPS-BoldMT" w:hAnsi="TimesNewRomanPS-BoldMT"/>
      <w:b/>
      <w:bCs/>
      <w:i w:val="0"/>
      <w:iCs w:val="0"/>
      <w:color w:val="000000"/>
      <w:sz w:val="20"/>
      <w:szCs w:val="20"/>
    </w:rPr>
  </w:style>
  <w:style w:type="character" w:customStyle="1" w:styleId="21">
    <w:name w:val="Колонтитул (2)_"/>
    <w:basedOn w:val="a0"/>
    <w:link w:val="22"/>
    <w:qFormat/>
    <w:rsid w:val="00E812B1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10">
    <w:name w:val="Заголовок №1_"/>
    <w:basedOn w:val="a0"/>
    <w:link w:val="11"/>
    <w:qFormat/>
    <w:rsid w:val="00E812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Нижний колонтитул Знак"/>
    <w:basedOn w:val="a0"/>
    <w:uiPriority w:val="99"/>
    <w:qFormat/>
    <w:rsid w:val="00E812B1"/>
  </w:style>
  <w:style w:type="character" w:customStyle="1" w:styleId="ac">
    <w:name w:val="Верхний колонтитул Знак"/>
    <w:basedOn w:val="a0"/>
    <w:uiPriority w:val="99"/>
    <w:qFormat/>
    <w:rsid w:val="00E812B1"/>
  </w:style>
  <w:style w:type="character" w:customStyle="1" w:styleId="-">
    <w:name w:val="Интернет-ссылка"/>
    <w:basedOn w:val="a0"/>
    <w:uiPriority w:val="99"/>
    <w:unhideWhenUsed/>
    <w:rsid w:val="00E812B1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qFormat/>
    <w:rsid w:val="00E812B1"/>
    <w:rPr>
      <w:b/>
      <w:bCs/>
      <w:color w:val="26282F"/>
    </w:rPr>
  </w:style>
  <w:style w:type="character" w:customStyle="1" w:styleId="ae">
    <w:name w:val="Таблица Знак"/>
    <w:basedOn w:val="a0"/>
    <w:qFormat/>
    <w:rsid w:val="00E812B1"/>
    <w:rPr>
      <w:rFonts w:ascii="Times New Roman" w:hAnsi="Times New Roman"/>
      <w:sz w:val="20"/>
    </w:rPr>
  </w:style>
  <w:style w:type="character" w:customStyle="1" w:styleId="FontStyle274">
    <w:name w:val="Font Style274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uiPriority w:val="99"/>
    <w:semiHidden/>
    <w:qFormat/>
    <w:rsid w:val="00E812B1"/>
  </w:style>
  <w:style w:type="character" w:customStyle="1" w:styleId="9pt5">
    <w:name w:val="Основной текст + 9 pt5"/>
    <w:uiPriority w:val="99"/>
    <w:qFormat/>
    <w:rsid w:val="00E812B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f0">
    <w:name w:val="+Таб Знак"/>
    <w:basedOn w:val="a0"/>
    <w:qFormat/>
    <w:rsid w:val="00E812B1"/>
    <w:rPr>
      <w:rFonts w:ascii="Times New Roman" w:eastAsia="Calibri" w:hAnsi="Times New Roman" w:cs="Times New Roman"/>
      <w:sz w:val="20"/>
      <w:szCs w:val="20"/>
    </w:rPr>
  </w:style>
  <w:style w:type="character" w:customStyle="1" w:styleId="FontStyle272">
    <w:name w:val="Font Style272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styleId="af1">
    <w:name w:val="Emphasis"/>
    <w:basedOn w:val="a0"/>
    <w:uiPriority w:val="20"/>
    <w:qFormat/>
    <w:rsid w:val="00172DFC"/>
    <w:rPr>
      <w:i/>
      <w:iCs/>
    </w:rPr>
  </w:style>
  <w:style w:type="character" w:customStyle="1" w:styleId="af2">
    <w:name w:val="НАБОРНЫЙ СОИНВЕСТ Знак"/>
    <w:basedOn w:val="a0"/>
    <w:qFormat/>
    <w:rsid w:val="000926E0"/>
    <w:rPr>
      <w:rFonts w:ascii="Arial" w:eastAsiaTheme="minorEastAsia" w:hAnsi="Arial" w:cs="Arial"/>
      <w:lang w:eastAsia="ru-RU"/>
    </w:rPr>
  </w:style>
  <w:style w:type="character" w:customStyle="1" w:styleId="af3">
    <w:name w:val="Маркированные списки Знак"/>
    <w:basedOn w:val="a0"/>
    <w:qFormat/>
    <w:rsid w:val="000926E0"/>
    <w:rPr>
      <w:rFonts w:ascii="Arial" w:eastAsiaTheme="minorEastAsia" w:hAnsi="Arial" w:cs="Arial"/>
      <w:color w:val="262626" w:themeColor="text1" w:themeTint="D9"/>
      <w:lang w:eastAsia="ru-RU"/>
    </w:rPr>
  </w:style>
  <w:style w:type="character" w:customStyle="1" w:styleId="af4">
    <w:name w:val="Без интервала Знак"/>
    <w:basedOn w:val="a0"/>
    <w:uiPriority w:val="1"/>
    <w:qFormat/>
    <w:rsid w:val="00D10C9C"/>
  </w:style>
  <w:style w:type="character" w:customStyle="1" w:styleId="ListLabel1">
    <w:name w:val="ListLabel 1"/>
    <w:qFormat/>
    <w:rsid w:val="00B93A63"/>
    <w:rPr>
      <w:color w:val="auto"/>
    </w:rPr>
  </w:style>
  <w:style w:type="character" w:customStyle="1" w:styleId="ListLabel2">
    <w:name w:val="ListLabel 2"/>
    <w:qFormat/>
    <w:rsid w:val="00B93A63"/>
    <w:rPr>
      <w:color w:val="auto"/>
    </w:rPr>
  </w:style>
  <w:style w:type="character" w:customStyle="1" w:styleId="ListLabel3">
    <w:name w:val="ListLabel 3"/>
    <w:qFormat/>
    <w:rsid w:val="00B93A63"/>
    <w:rPr>
      <w:color w:val="auto"/>
    </w:rPr>
  </w:style>
  <w:style w:type="character" w:customStyle="1" w:styleId="ListLabel4">
    <w:name w:val="ListLabel 4"/>
    <w:qFormat/>
    <w:rsid w:val="00B93A63"/>
    <w:rPr>
      <w:color w:val="auto"/>
    </w:rPr>
  </w:style>
  <w:style w:type="character" w:customStyle="1" w:styleId="ListLabel5">
    <w:name w:val="ListLabel 5"/>
    <w:qFormat/>
    <w:rsid w:val="00B93A63"/>
    <w:rPr>
      <w:color w:val="auto"/>
    </w:rPr>
  </w:style>
  <w:style w:type="character" w:customStyle="1" w:styleId="ListLabel6">
    <w:name w:val="ListLabel 6"/>
    <w:qFormat/>
    <w:rsid w:val="00B93A63"/>
    <w:rPr>
      <w:color w:val="auto"/>
    </w:rPr>
  </w:style>
  <w:style w:type="character" w:customStyle="1" w:styleId="ListLabel7">
    <w:name w:val="ListLabel 7"/>
    <w:qFormat/>
    <w:rsid w:val="00B93A63"/>
    <w:rPr>
      <w:color w:val="auto"/>
    </w:rPr>
  </w:style>
  <w:style w:type="character" w:customStyle="1" w:styleId="ListLabel8">
    <w:name w:val="ListLabel 8"/>
    <w:qFormat/>
    <w:rsid w:val="00B93A63"/>
    <w:rPr>
      <w:color w:val="auto"/>
    </w:rPr>
  </w:style>
  <w:style w:type="character" w:customStyle="1" w:styleId="ListLabel9">
    <w:name w:val="ListLabel 9"/>
    <w:qFormat/>
    <w:rsid w:val="00B93A63"/>
    <w:rPr>
      <w:color w:val="auto"/>
    </w:rPr>
  </w:style>
  <w:style w:type="character" w:customStyle="1" w:styleId="ListLabel10">
    <w:name w:val="ListLabel 10"/>
    <w:qFormat/>
    <w:rsid w:val="00B93A63"/>
    <w:rPr>
      <w:rFonts w:cs="Times New Roman"/>
    </w:rPr>
  </w:style>
  <w:style w:type="character" w:customStyle="1" w:styleId="ListLabel11">
    <w:name w:val="ListLabel 11"/>
    <w:qFormat/>
    <w:rsid w:val="00B93A63"/>
    <w:rPr>
      <w:rFonts w:cs="Times New Roman"/>
    </w:rPr>
  </w:style>
  <w:style w:type="character" w:customStyle="1" w:styleId="ListLabel12">
    <w:name w:val="ListLabel 12"/>
    <w:qFormat/>
    <w:rsid w:val="00B93A63"/>
    <w:rPr>
      <w:rFonts w:cs="Times New Roman"/>
    </w:rPr>
  </w:style>
  <w:style w:type="character" w:customStyle="1" w:styleId="ListLabel13">
    <w:name w:val="ListLabel 13"/>
    <w:qFormat/>
    <w:rsid w:val="00B93A63"/>
    <w:rPr>
      <w:rFonts w:cs="Times New Roman"/>
    </w:rPr>
  </w:style>
  <w:style w:type="character" w:customStyle="1" w:styleId="ListLabel14">
    <w:name w:val="ListLabel 14"/>
    <w:qFormat/>
    <w:rsid w:val="00B93A63"/>
    <w:rPr>
      <w:rFonts w:cs="Times New Roman"/>
    </w:rPr>
  </w:style>
  <w:style w:type="character" w:customStyle="1" w:styleId="ListLabel15">
    <w:name w:val="ListLabel 15"/>
    <w:qFormat/>
    <w:rsid w:val="00B93A63"/>
    <w:rPr>
      <w:rFonts w:cs="Times New Roman"/>
    </w:rPr>
  </w:style>
  <w:style w:type="character" w:customStyle="1" w:styleId="ListLabel16">
    <w:name w:val="ListLabel 16"/>
    <w:qFormat/>
    <w:rsid w:val="00B93A63"/>
    <w:rPr>
      <w:rFonts w:cs="Times New Roman"/>
    </w:rPr>
  </w:style>
  <w:style w:type="character" w:customStyle="1" w:styleId="ListLabel17">
    <w:name w:val="ListLabel 17"/>
    <w:qFormat/>
    <w:rsid w:val="00B93A63"/>
    <w:rPr>
      <w:rFonts w:cs="Times New Roman"/>
    </w:rPr>
  </w:style>
  <w:style w:type="character" w:customStyle="1" w:styleId="ListLabel18">
    <w:name w:val="ListLabel 18"/>
    <w:qFormat/>
    <w:rsid w:val="00B93A63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19">
    <w:name w:val="ListLabel 19"/>
    <w:qFormat/>
    <w:rsid w:val="00B93A6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0">
    <w:name w:val="ListLabel 20"/>
    <w:qFormat/>
    <w:rsid w:val="00B93A6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1">
    <w:name w:val="ListLabel 21"/>
    <w:qFormat/>
    <w:rsid w:val="00B93A63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2">
    <w:name w:val="ListLabel 22"/>
    <w:qFormat/>
    <w:rsid w:val="00B93A6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3">
    <w:name w:val="ListLabel 23"/>
    <w:qFormat/>
    <w:rsid w:val="00B93A6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4">
    <w:name w:val="ListLabel 24"/>
    <w:qFormat/>
    <w:rsid w:val="00B93A6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5">
    <w:name w:val="ListLabel 25"/>
    <w:qFormat/>
    <w:rsid w:val="00B93A63"/>
    <w:rPr>
      <w:rFonts w:cs="Times New Roman"/>
    </w:rPr>
  </w:style>
  <w:style w:type="character" w:customStyle="1" w:styleId="ListLabel26">
    <w:name w:val="ListLabel 26"/>
    <w:qFormat/>
    <w:rsid w:val="00B93A63"/>
    <w:rPr>
      <w:rFonts w:cs="Courier New"/>
    </w:rPr>
  </w:style>
  <w:style w:type="character" w:customStyle="1" w:styleId="ListLabel27">
    <w:name w:val="ListLabel 27"/>
    <w:qFormat/>
    <w:rsid w:val="00B93A63"/>
    <w:rPr>
      <w:rFonts w:cs="Courier New"/>
    </w:rPr>
  </w:style>
  <w:style w:type="character" w:customStyle="1" w:styleId="ListLabel28">
    <w:name w:val="ListLabel 28"/>
    <w:qFormat/>
    <w:rsid w:val="00B93A63"/>
    <w:rPr>
      <w:rFonts w:cs="Courier New"/>
    </w:rPr>
  </w:style>
  <w:style w:type="character" w:customStyle="1" w:styleId="ListLabel29">
    <w:name w:val="ListLabel 29"/>
    <w:qFormat/>
    <w:rsid w:val="00B93A63"/>
    <w:rPr>
      <w:rFonts w:eastAsia="Calibri"/>
    </w:rPr>
  </w:style>
  <w:style w:type="character" w:customStyle="1" w:styleId="ListLabel30">
    <w:name w:val="ListLabel 30"/>
    <w:qFormat/>
    <w:rsid w:val="00B93A63"/>
    <w:rPr>
      <w:rFonts w:cs="Courier New"/>
    </w:rPr>
  </w:style>
  <w:style w:type="character" w:customStyle="1" w:styleId="ListLabel31">
    <w:name w:val="ListLabel 31"/>
    <w:qFormat/>
    <w:rsid w:val="00B93A63"/>
    <w:rPr>
      <w:rFonts w:cs="Courier New"/>
    </w:rPr>
  </w:style>
  <w:style w:type="character" w:customStyle="1" w:styleId="ListLabel32">
    <w:name w:val="ListLabel 32"/>
    <w:qFormat/>
    <w:rsid w:val="00B93A63"/>
    <w:rPr>
      <w:rFonts w:cs="Courier New"/>
    </w:rPr>
  </w:style>
  <w:style w:type="character" w:customStyle="1" w:styleId="ListLabel33">
    <w:name w:val="ListLabel 33"/>
    <w:qFormat/>
    <w:rsid w:val="00B93A63"/>
    <w:rPr>
      <w:sz w:val="22"/>
    </w:rPr>
  </w:style>
  <w:style w:type="character" w:customStyle="1" w:styleId="ListLabel34">
    <w:name w:val="ListLabel 34"/>
    <w:qFormat/>
    <w:rsid w:val="00B93A63"/>
    <w:rPr>
      <w:sz w:val="24"/>
    </w:rPr>
  </w:style>
  <w:style w:type="character" w:customStyle="1" w:styleId="ListLabel35">
    <w:name w:val="ListLabel 35"/>
    <w:qFormat/>
    <w:rsid w:val="00B93A63"/>
    <w:rPr>
      <w:sz w:val="24"/>
    </w:rPr>
  </w:style>
  <w:style w:type="character" w:customStyle="1" w:styleId="ListLabel36">
    <w:name w:val="ListLabel 36"/>
    <w:qFormat/>
    <w:rsid w:val="00B93A63"/>
    <w:rPr>
      <w:sz w:val="24"/>
    </w:rPr>
  </w:style>
  <w:style w:type="character" w:customStyle="1" w:styleId="ListLabel37">
    <w:name w:val="ListLabel 37"/>
    <w:qFormat/>
    <w:rsid w:val="00B93A63"/>
    <w:rPr>
      <w:sz w:val="24"/>
    </w:rPr>
  </w:style>
  <w:style w:type="character" w:customStyle="1" w:styleId="ListLabel38">
    <w:name w:val="ListLabel 38"/>
    <w:qFormat/>
    <w:rsid w:val="00B93A63"/>
    <w:rPr>
      <w:sz w:val="24"/>
    </w:rPr>
  </w:style>
  <w:style w:type="character" w:customStyle="1" w:styleId="ListLabel39">
    <w:name w:val="ListLabel 39"/>
    <w:qFormat/>
    <w:rsid w:val="00B93A63"/>
    <w:rPr>
      <w:sz w:val="24"/>
    </w:rPr>
  </w:style>
  <w:style w:type="character" w:customStyle="1" w:styleId="ListLabel40">
    <w:name w:val="ListLabel 40"/>
    <w:qFormat/>
    <w:rsid w:val="00B93A63"/>
    <w:rPr>
      <w:sz w:val="24"/>
    </w:rPr>
  </w:style>
  <w:style w:type="character" w:customStyle="1" w:styleId="ListLabel41">
    <w:name w:val="ListLabel 41"/>
    <w:qFormat/>
    <w:rsid w:val="00B93A63"/>
    <w:rPr>
      <w:sz w:val="24"/>
    </w:rPr>
  </w:style>
  <w:style w:type="character" w:customStyle="1" w:styleId="ListLabel42">
    <w:name w:val="ListLabel 42"/>
    <w:qFormat/>
    <w:rsid w:val="00B93A63"/>
    <w:rPr>
      <w:sz w:val="24"/>
    </w:rPr>
  </w:style>
  <w:style w:type="character" w:customStyle="1" w:styleId="ListLabel43">
    <w:name w:val="ListLabel 43"/>
    <w:qFormat/>
    <w:rsid w:val="00B93A63"/>
    <w:rPr>
      <w:rFonts w:cs="Times New Roman"/>
    </w:rPr>
  </w:style>
  <w:style w:type="character" w:customStyle="1" w:styleId="ListLabel44">
    <w:name w:val="ListLabel 44"/>
    <w:qFormat/>
    <w:rsid w:val="00B93A63"/>
    <w:rPr>
      <w:rFonts w:cs="Times New Roman"/>
    </w:rPr>
  </w:style>
  <w:style w:type="character" w:customStyle="1" w:styleId="ListLabel45">
    <w:name w:val="ListLabel 45"/>
    <w:qFormat/>
    <w:rsid w:val="00B93A63"/>
    <w:rPr>
      <w:rFonts w:cs="Times New Roman"/>
    </w:rPr>
  </w:style>
  <w:style w:type="character" w:customStyle="1" w:styleId="ListLabel46">
    <w:name w:val="ListLabel 46"/>
    <w:qFormat/>
    <w:rsid w:val="00B93A63"/>
    <w:rPr>
      <w:rFonts w:cs="Times New Roman"/>
    </w:rPr>
  </w:style>
  <w:style w:type="character" w:customStyle="1" w:styleId="ListLabel47">
    <w:name w:val="ListLabel 47"/>
    <w:qFormat/>
    <w:rsid w:val="00B93A63"/>
    <w:rPr>
      <w:rFonts w:cs="Times New Roman"/>
    </w:rPr>
  </w:style>
  <w:style w:type="character" w:customStyle="1" w:styleId="ListLabel48">
    <w:name w:val="ListLabel 48"/>
    <w:qFormat/>
    <w:rsid w:val="00B93A63"/>
    <w:rPr>
      <w:rFonts w:cs="Times New Roman"/>
    </w:rPr>
  </w:style>
  <w:style w:type="character" w:customStyle="1" w:styleId="ListLabel49">
    <w:name w:val="ListLabel 49"/>
    <w:qFormat/>
    <w:rsid w:val="00B93A63"/>
    <w:rPr>
      <w:rFonts w:cs="Times New Roman"/>
    </w:rPr>
  </w:style>
  <w:style w:type="character" w:customStyle="1" w:styleId="ListLabel50">
    <w:name w:val="ListLabel 50"/>
    <w:qFormat/>
    <w:rsid w:val="00B93A63"/>
    <w:rPr>
      <w:rFonts w:cs="Times New Roman"/>
    </w:rPr>
  </w:style>
  <w:style w:type="character" w:customStyle="1" w:styleId="ListLabel51">
    <w:name w:val="ListLabel 51"/>
    <w:qFormat/>
    <w:rsid w:val="00B93A63"/>
    <w:rPr>
      <w:rFonts w:cs="Times New Roman"/>
    </w:rPr>
  </w:style>
  <w:style w:type="character" w:customStyle="1" w:styleId="ListLabel52">
    <w:name w:val="ListLabel 52"/>
    <w:qFormat/>
    <w:rsid w:val="00B93A63"/>
    <w:rPr>
      <w:color w:val="632423"/>
    </w:rPr>
  </w:style>
  <w:style w:type="character" w:customStyle="1" w:styleId="ListLabel53">
    <w:name w:val="ListLabel 53"/>
    <w:qFormat/>
    <w:rsid w:val="00B93A63"/>
    <w:rPr>
      <w:color w:val="E36C0A"/>
      <w:sz w:val="18"/>
    </w:rPr>
  </w:style>
  <w:style w:type="character" w:customStyle="1" w:styleId="ListLabel54">
    <w:name w:val="ListLabel 54"/>
    <w:qFormat/>
    <w:rsid w:val="00B93A63"/>
    <w:rPr>
      <w:rFonts w:cs="Courier New"/>
    </w:rPr>
  </w:style>
  <w:style w:type="character" w:customStyle="1" w:styleId="ListLabel55">
    <w:name w:val="ListLabel 55"/>
    <w:qFormat/>
    <w:rsid w:val="00B93A63"/>
    <w:rPr>
      <w:rFonts w:cs="Courier New"/>
    </w:rPr>
  </w:style>
  <w:style w:type="character" w:customStyle="1" w:styleId="ListLabel56">
    <w:name w:val="ListLabel 56"/>
    <w:qFormat/>
    <w:rsid w:val="00B93A63"/>
    <w:rPr>
      <w:rFonts w:cs="Courier New"/>
    </w:rPr>
  </w:style>
  <w:style w:type="character" w:customStyle="1" w:styleId="ListLabel57">
    <w:name w:val="ListLabel 57"/>
    <w:qFormat/>
    <w:rsid w:val="00B93A63"/>
    <w:rPr>
      <w:rFonts w:cs="Times New Roman"/>
    </w:rPr>
  </w:style>
  <w:style w:type="character" w:customStyle="1" w:styleId="ListLabel58">
    <w:name w:val="ListLabel 58"/>
    <w:qFormat/>
    <w:rsid w:val="00B93A63"/>
    <w:rPr>
      <w:rFonts w:eastAsia="Times New Roman"/>
      <w:b/>
      <w:color w:val="0F243E"/>
    </w:rPr>
  </w:style>
  <w:style w:type="character" w:customStyle="1" w:styleId="ListLabel59">
    <w:name w:val="ListLabel 59"/>
    <w:qFormat/>
    <w:rsid w:val="00B93A63"/>
    <w:rPr>
      <w:rFonts w:ascii="Times New Roman" w:hAnsi="Times New Roman" w:cs="Times New Roman"/>
      <w:color w:val="0F243E" w:themeColor="text2" w:themeShade="80"/>
      <w:sz w:val="24"/>
      <w:u w:val="none"/>
    </w:rPr>
  </w:style>
  <w:style w:type="character" w:customStyle="1" w:styleId="ListLabel60">
    <w:name w:val="ListLabel 60"/>
    <w:qFormat/>
    <w:rsid w:val="00B93A63"/>
    <w:rPr>
      <w:rFonts w:eastAsiaTheme="minorEastAsia"/>
      <w:color w:val="auto"/>
      <w:spacing w:val="0"/>
      <w:u w:val="none"/>
      <w:lang w:eastAsia="ru-RU"/>
    </w:rPr>
  </w:style>
  <w:style w:type="character" w:customStyle="1" w:styleId="ListLabel61">
    <w:name w:val="ListLabel 61"/>
    <w:qFormat/>
    <w:rsid w:val="00B93A63"/>
    <w:rPr>
      <w:vanish/>
      <w:color w:val="auto"/>
      <w:u w:val="none"/>
    </w:rPr>
  </w:style>
  <w:style w:type="character" w:customStyle="1" w:styleId="ListLabel62">
    <w:name w:val="ListLabel 62"/>
    <w:qFormat/>
    <w:rsid w:val="00B93A63"/>
    <w:rPr>
      <w:rFonts w:ascii="Times New Roman" w:hAnsi="Times New Roman" w:cs="Times New Roman"/>
      <w:color w:val="0F243E" w:themeColor="text2" w:themeShade="80"/>
      <w:sz w:val="24"/>
      <w:u w:val="none"/>
    </w:rPr>
  </w:style>
  <w:style w:type="paragraph" w:customStyle="1" w:styleId="af5">
    <w:name w:val="Заголовок"/>
    <w:basedOn w:val="a"/>
    <w:next w:val="af6"/>
    <w:qFormat/>
    <w:rsid w:val="00B93A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"/>
    <w:unhideWhenUsed/>
    <w:rsid w:val="008F2E8D"/>
    <w:pPr>
      <w:widowControl w:val="0"/>
      <w:overflowPunct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"/>
    <w:basedOn w:val="af6"/>
    <w:rsid w:val="00B93A63"/>
    <w:rPr>
      <w:rFonts w:cs="Mangal"/>
    </w:rPr>
  </w:style>
  <w:style w:type="paragraph" w:customStyle="1" w:styleId="Caption">
    <w:name w:val="Caption"/>
    <w:basedOn w:val="a"/>
    <w:qFormat/>
    <w:rsid w:val="00B93A6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rsid w:val="00B93A63"/>
    <w:pPr>
      <w:suppressLineNumbers/>
    </w:pPr>
    <w:rPr>
      <w:rFonts w:cs="Mangal"/>
    </w:rPr>
  </w:style>
  <w:style w:type="paragraph" w:styleId="af9">
    <w:name w:val="List Paragraph"/>
    <w:basedOn w:val="a"/>
    <w:uiPriority w:val="34"/>
    <w:qFormat/>
    <w:rsid w:val="00100B27"/>
    <w:pPr>
      <w:ind w:left="720"/>
      <w:contextualSpacing/>
    </w:pPr>
  </w:style>
  <w:style w:type="paragraph" w:styleId="afa">
    <w:name w:val="Balloon Text"/>
    <w:basedOn w:val="a"/>
    <w:uiPriority w:val="99"/>
    <w:unhideWhenUsed/>
    <w:qFormat/>
    <w:rsid w:val="00CC6D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B55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Обычный"/>
    <w:basedOn w:val="a"/>
    <w:qFormat/>
    <w:rsid w:val="004B5586"/>
    <w:pPr>
      <w:spacing w:after="12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8F2E8D"/>
    <w:pPr>
      <w:widowControl w:val="0"/>
      <w:overflowPunct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№2"/>
    <w:basedOn w:val="a"/>
    <w:link w:val="22"/>
    <w:qFormat/>
    <w:rsid w:val="008F2E8D"/>
    <w:pPr>
      <w:widowControl w:val="0"/>
      <w:shd w:val="clear" w:color="auto" w:fill="FFFFFF"/>
      <w:spacing w:after="0" w:line="252" w:lineRule="auto"/>
      <w:ind w:firstLine="78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10"/>
    <w:qFormat/>
    <w:rsid w:val="008F2E8D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Подпись к таблице"/>
    <w:basedOn w:val="a"/>
    <w:qFormat/>
    <w:rsid w:val="008F2E8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c">
    <w:name w:val="Другое"/>
    <w:basedOn w:val="a"/>
    <w:qFormat/>
    <w:rsid w:val="008F2E8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qFormat/>
    <w:rsid w:val="00895D5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d">
    <w:name w:val="No Spacing"/>
    <w:uiPriority w:val="1"/>
    <w:qFormat/>
    <w:rsid w:val="00C063ED"/>
    <w:rPr>
      <w:sz w:val="22"/>
    </w:rPr>
  </w:style>
  <w:style w:type="paragraph" w:customStyle="1" w:styleId="afe">
    <w:name w:val="Маркер"/>
    <w:basedOn w:val="aff"/>
    <w:next w:val="a"/>
    <w:qFormat/>
    <w:rsid w:val="00C063ED"/>
    <w:pPr>
      <w:spacing w:after="120"/>
      <w:ind w:left="720" w:hanging="360"/>
      <w:jc w:val="both"/>
    </w:pPr>
    <w:rPr>
      <w:rFonts w:ascii="Times New Roman" w:hAnsi="Times New Roman"/>
      <w:sz w:val="24"/>
    </w:rPr>
  </w:style>
  <w:style w:type="paragraph" w:styleId="aff">
    <w:name w:val="List Bullet"/>
    <w:basedOn w:val="a"/>
    <w:uiPriority w:val="99"/>
    <w:semiHidden/>
    <w:unhideWhenUsed/>
    <w:qFormat/>
    <w:rsid w:val="00C063ED"/>
    <w:pPr>
      <w:contextualSpacing/>
    </w:pPr>
  </w:style>
  <w:style w:type="paragraph" w:customStyle="1" w:styleId="22">
    <w:name w:val="Колонтитул (2)"/>
    <w:basedOn w:val="a"/>
    <w:link w:val="23"/>
    <w:qFormat/>
    <w:rsid w:val="00E812B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12">
    <w:name w:val="Заголовок №1"/>
    <w:basedOn w:val="a"/>
    <w:link w:val="10"/>
    <w:qFormat/>
    <w:rsid w:val="00E812B1"/>
    <w:pPr>
      <w:widowControl w:val="0"/>
      <w:shd w:val="clear" w:color="auto" w:fill="FFFFFF"/>
      <w:spacing w:after="240" w:line="240" w:lineRule="auto"/>
      <w:outlineLvl w:val="0"/>
    </w:pPr>
    <w:rPr>
      <w:rFonts w:ascii="Times New Roman" w:eastAsia="Times New Roman" w:hAnsi="Times New Roman" w:cs="Times New Roman"/>
    </w:rPr>
  </w:style>
  <w:style w:type="paragraph" w:customStyle="1" w:styleId="Footer">
    <w:name w:val="Foot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Без интервала2"/>
    <w:qFormat/>
    <w:rsid w:val="00E812B1"/>
    <w:rPr>
      <w:rFonts w:eastAsia="Times New Roman" w:cs="Times New Roman"/>
      <w:sz w:val="22"/>
    </w:rPr>
  </w:style>
  <w:style w:type="paragraph" w:customStyle="1" w:styleId="aff0">
    <w:name w:val="Таблица"/>
    <w:basedOn w:val="a"/>
    <w:next w:val="a"/>
    <w:qFormat/>
    <w:rsid w:val="00E812B1"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styleId="aff1">
    <w:name w:val="Body Text Indent"/>
    <w:basedOn w:val="a"/>
    <w:uiPriority w:val="99"/>
    <w:semiHidden/>
    <w:unhideWhenUsed/>
    <w:rsid w:val="00E812B1"/>
    <w:pPr>
      <w:spacing w:after="120"/>
      <w:ind w:left="283"/>
    </w:pPr>
  </w:style>
  <w:style w:type="paragraph" w:customStyle="1" w:styleId="13">
    <w:name w:val="Абзац списка1"/>
    <w:basedOn w:val="a"/>
    <w:qFormat/>
    <w:rsid w:val="00E812B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таблицы"/>
    <w:basedOn w:val="a"/>
    <w:uiPriority w:val="99"/>
    <w:qFormat/>
    <w:rsid w:val="00E812B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+Таб"/>
    <w:basedOn w:val="a"/>
    <w:qFormat/>
    <w:rsid w:val="00E812B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">
    <w:name w:val="Preformat"/>
    <w:qFormat/>
    <w:rsid w:val="00A05A65"/>
    <w:pPr>
      <w:overflowPunct w:val="0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ff4">
    <w:name w:val="Normal (Web)"/>
    <w:basedOn w:val="a"/>
    <w:uiPriority w:val="99"/>
    <w:semiHidden/>
    <w:unhideWhenUsed/>
    <w:qFormat/>
    <w:rsid w:val="00172D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НАБОРНЫЙ СОИНВЕСТ"/>
    <w:basedOn w:val="a"/>
    <w:qFormat/>
    <w:rsid w:val="000926E0"/>
    <w:pPr>
      <w:spacing w:line="240" w:lineRule="auto"/>
      <w:ind w:left="2410"/>
      <w:jc w:val="both"/>
    </w:pPr>
    <w:rPr>
      <w:rFonts w:ascii="Arial" w:eastAsiaTheme="minorEastAsia" w:hAnsi="Arial" w:cs="Arial"/>
      <w:lang w:eastAsia="ru-RU"/>
    </w:rPr>
  </w:style>
  <w:style w:type="paragraph" w:customStyle="1" w:styleId="aff6">
    <w:name w:val="Маркированные списки"/>
    <w:basedOn w:val="a"/>
    <w:qFormat/>
    <w:rsid w:val="000926E0"/>
    <w:pPr>
      <w:spacing w:after="240" w:line="240" w:lineRule="auto"/>
      <w:contextualSpacing/>
    </w:pPr>
    <w:rPr>
      <w:rFonts w:ascii="Arial" w:eastAsiaTheme="minorEastAsia" w:hAnsi="Arial" w:cs="Arial"/>
      <w:color w:val="262626" w:themeColor="text1" w:themeTint="D9"/>
      <w:lang w:eastAsia="ru-RU"/>
    </w:rPr>
  </w:style>
  <w:style w:type="paragraph" w:customStyle="1" w:styleId="TOC1">
    <w:name w:val="TOC 1"/>
    <w:basedOn w:val="a"/>
    <w:next w:val="a"/>
    <w:autoRedefine/>
    <w:uiPriority w:val="39"/>
    <w:unhideWhenUsed/>
    <w:qFormat/>
    <w:rsid w:val="00AB3FED"/>
    <w:pPr>
      <w:widowControl w:val="0"/>
      <w:tabs>
        <w:tab w:val="left" w:pos="1100"/>
        <w:tab w:val="right" w:leader="dot" w:pos="9214"/>
      </w:tabs>
      <w:spacing w:before="120" w:after="0" w:line="480" w:lineRule="auto"/>
      <w:ind w:right="708"/>
      <w:jc w:val="both"/>
    </w:pPr>
    <w:rPr>
      <w:rFonts w:ascii="Calibri" w:eastAsia="Microsoft YaHei" w:hAnsi="Calibri" w:cs="Calibri"/>
      <w:bCs/>
      <w:iCs/>
      <w:spacing w:val="-5"/>
      <w:szCs w:val="24"/>
    </w:rPr>
  </w:style>
  <w:style w:type="table" w:styleId="aff7">
    <w:name w:val="Table Grid"/>
    <w:basedOn w:val="a1"/>
    <w:uiPriority w:val="59"/>
    <w:rsid w:val="008F2E8D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W:/%D0%94%D0%9E%D0%9A%D0%A3%D0%9C%D0%95%D0%9D%D0%A2%D0%AB/%D0%A1%D0%A5%D0%95%D0%9C%D0%AB%20%D0%A2%D0%95%D0%9F%D0%9B%D0%9E%D0%A1%D0%9D%D0%90%D0%91%D0%96%D0%95%D0%9D%D0%98%D0%AF/%D0%97%D0%9B%D0%90%D0%A2%D0%9E%D0%A3%D0%A1%D0%A2/%D0%A1%D1%85%D0%B5%D0%BC%D0%B0%20%D0%97%D0%BB%D0%B0%D1%82%D0%BE%D1%83%D1%81%D1%82%20-%20%202020/%D0%93%D0%BB%D0%B0%D0%B2%D0%B0%2016.%20%D0%A0%D0%B5%D0%B5%D1%81%D1%82%D1%80%20%D0%BC%D0%B5%D1%80%D0%BE%D0%BF%D1%80%D0%B8%D1%8F%D1%82%D0%B8%D0%B9%20%D1%81%D1%85%D0%B5%D0%BC%D1%8B%20%D1%82%D0%B5%D0%BF%D0%BB%D0%BE%D1%81%D0%BD%D0%B0%D0%B1%D0%B6%D0%B5%D0%BD%D0%B8%D1%8F%20++.docx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W:/%D0%94%D0%9E%D0%9A%D0%A3%D0%9C%D0%95%D0%9D%D0%A2%D0%AB/%D0%A1%D0%A5%D0%95%D0%9C%D0%AB%20%D0%A2%D0%95%D0%9F%D0%9B%D0%9E%D0%A1%D0%9D%D0%90%D0%91%D0%96%D0%95%D0%9D%D0%98%D0%AF/%D0%97%D0%9B%D0%90%D0%A2%D0%9E%D0%A3%D0%A1%D0%A2/%D0%A1%D1%85%D0%B5%D0%BC%D0%B0%20%D0%97%D0%BB%D0%B0%D1%82%D0%BE%D1%83%D1%81%D1%82%20-%20%202020/%D0%93%D0%BB%D0%B0%D0%B2%D0%B0%2016.%20%D0%A0%D0%B5%D0%B5%D1%81%D1%82%D1%80%20%D0%BC%D0%B5%D1%80%D0%BE%D0%BF%D1%80%D0%B8%D1%8F%D1%82%D0%B8%D0%B9%20%D1%81%D1%85%D0%B5%D0%BC%D1%8B%20%D1%82%D0%B5%D0%BF%D0%BB%D0%BE%D1%81%D0%BD%D0%B0%D0%B1%D0%B6%D0%B5%D0%BD%D0%B8%D1%8F%20++.docx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43F2-486A-4CD4-9ACE-2B59FE32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7149</TotalTime>
  <Pages>7</Pages>
  <Words>1685</Words>
  <Characters>9610</Characters>
  <Application>Microsoft Office Word</Application>
  <DocSecurity>0</DocSecurity>
  <Lines>80</Lines>
  <Paragraphs>22</Paragraphs>
  <ScaleCrop>false</ScaleCrop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16. Обосновывающие материалы к Схема теплоснабжения ЗАТО Локомотивный городской округ  Челябинской области на период до 2027 года</dc:title>
  <dc:subject/>
  <dc:creator>Бастраков Владислав Андреевич</dc:creator>
  <dc:description/>
  <cp:lastModifiedBy>User</cp:lastModifiedBy>
  <cp:revision>70</cp:revision>
  <cp:lastPrinted>2020-06-29T09:51:00Z</cp:lastPrinted>
  <dcterms:created xsi:type="dcterms:W3CDTF">2018-12-08T10:25:00Z</dcterms:created>
  <dcterms:modified xsi:type="dcterms:W3CDTF">2022-06-30T06:09:00Z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